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BBD" w:rsidRPr="005E7BBD" w:rsidRDefault="005E7BBD" w:rsidP="005E7BBD">
      <w:pPr>
        <w:jc w:val="both"/>
        <w:rPr>
          <w:rFonts w:eastAsia="Times New Roman"/>
          <w:shd w:val="clear" w:color="auto" w:fill="FFFFFF"/>
        </w:rPr>
      </w:pPr>
    </w:p>
    <w:p w:rsidR="005E7BBD" w:rsidRPr="005E7BBD" w:rsidRDefault="005E7BBD" w:rsidP="005E7BBD">
      <w:pPr>
        <w:jc w:val="both"/>
        <w:rPr>
          <w:rFonts w:eastAsia="Times New Roman"/>
          <w:shd w:val="clear" w:color="auto" w:fill="FFFFFF"/>
        </w:rPr>
      </w:pPr>
    </w:p>
    <w:p w:rsidR="005E7BBD" w:rsidRPr="005E7BBD" w:rsidRDefault="005E7BBD" w:rsidP="005E7BBD">
      <w:pPr>
        <w:jc w:val="both"/>
        <w:rPr>
          <w:rFonts w:eastAsia="Times New Roman"/>
          <w:shd w:val="clear" w:color="auto" w:fill="FFFFFF"/>
        </w:rPr>
      </w:pPr>
    </w:p>
    <w:p w:rsidR="005E7BBD" w:rsidRPr="005E7BBD" w:rsidRDefault="005E7BBD" w:rsidP="005E7BBD">
      <w:pPr>
        <w:jc w:val="both"/>
        <w:rPr>
          <w:rFonts w:eastAsia="Times New Roman"/>
          <w:shd w:val="clear" w:color="auto" w:fill="FFFFFF"/>
        </w:rPr>
      </w:pPr>
    </w:p>
    <w:p w:rsidR="005E7BBD" w:rsidRPr="005E7BBD" w:rsidRDefault="005E7BBD" w:rsidP="005E7BBD">
      <w:pPr>
        <w:jc w:val="both"/>
        <w:rPr>
          <w:rFonts w:eastAsia="Times New Roman"/>
          <w:shd w:val="clear" w:color="auto" w:fill="FFFFFF"/>
        </w:rPr>
      </w:pPr>
    </w:p>
    <w:p w:rsidR="005E7BBD" w:rsidRPr="005E7BBD" w:rsidRDefault="005E7BBD" w:rsidP="005E7BBD">
      <w:pPr>
        <w:jc w:val="center"/>
        <w:rPr>
          <w:rFonts w:eastAsia="Times New Roman"/>
          <w:shd w:val="clear" w:color="auto" w:fill="FFFFFF"/>
        </w:rPr>
      </w:pPr>
    </w:p>
    <w:p w:rsidR="005E7BBD" w:rsidRPr="005E7BBD" w:rsidRDefault="005E7BBD" w:rsidP="005E7BBD">
      <w:pPr>
        <w:jc w:val="center"/>
        <w:rPr>
          <w:rFonts w:eastAsia="Times New Roman"/>
          <w:shd w:val="clear" w:color="auto" w:fill="FFFFFF"/>
        </w:rPr>
      </w:pPr>
      <w:r w:rsidRPr="005E7BBD">
        <w:rPr>
          <w:rFonts w:eastAsia="Times New Roman"/>
          <w:shd w:val="clear" w:color="auto" w:fill="FFFFFF"/>
        </w:rPr>
        <w:t>Ethical Principles and Professional Practice Standard</w:t>
      </w:r>
    </w:p>
    <w:p w:rsidR="005E7BBD" w:rsidRPr="005E7BBD" w:rsidRDefault="005E7BBD" w:rsidP="005E7BBD">
      <w:pPr>
        <w:jc w:val="center"/>
        <w:rPr>
          <w:rFonts w:eastAsia="Times New Roman"/>
          <w:shd w:val="clear" w:color="auto" w:fill="FFFFFF"/>
        </w:rPr>
      </w:pPr>
      <w:r w:rsidRPr="005E7BBD">
        <w:rPr>
          <w:rFonts w:eastAsia="Times New Roman"/>
          <w:shd w:val="clear" w:color="auto" w:fill="FFFFFF"/>
        </w:rPr>
        <w:t>Name:</w:t>
      </w:r>
    </w:p>
    <w:p w:rsidR="005E7BBD" w:rsidRPr="005E7BBD" w:rsidRDefault="005E7BBD" w:rsidP="005E7BBD">
      <w:pPr>
        <w:jc w:val="center"/>
        <w:rPr>
          <w:rFonts w:eastAsia="Times New Roman"/>
          <w:shd w:val="clear" w:color="auto" w:fill="FFFFFF"/>
        </w:rPr>
      </w:pPr>
      <w:r w:rsidRPr="005E7BBD">
        <w:rPr>
          <w:rFonts w:eastAsia="Times New Roman"/>
          <w:shd w:val="clear" w:color="auto" w:fill="FFFFFF"/>
        </w:rPr>
        <w:t>Tutor:</w:t>
      </w:r>
    </w:p>
    <w:p w:rsidR="005E7BBD" w:rsidRPr="005E7BBD" w:rsidRDefault="005E7BBD" w:rsidP="005E7BBD">
      <w:pPr>
        <w:jc w:val="center"/>
        <w:rPr>
          <w:rFonts w:eastAsia="Times New Roman"/>
          <w:shd w:val="clear" w:color="auto" w:fill="FFFFFF"/>
        </w:rPr>
      </w:pPr>
      <w:r w:rsidRPr="005E7BBD">
        <w:rPr>
          <w:rFonts w:eastAsia="Times New Roman"/>
          <w:shd w:val="clear" w:color="auto" w:fill="FFFFFF"/>
        </w:rPr>
        <w:t>Institution:</w:t>
      </w:r>
    </w:p>
    <w:p w:rsidR="005E7BBD" w:rsidRPr="005E7BBD" w:rsidRDefault="005E7BBD" w:rsidP="005E7BBD">
      <w:pPr>
        <w:jc w:val="both"/>
        <w:rPr>
          <w:rFonts w:eastAsia="Times New Roman"/>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p>
    <w:p w:rsidR="005E7BBD" w:rsidRPr="005E7BBD" w:rsidRDefault="005E7BBD" w:rsidP="005E7BBD">
      <w:pPr>
        <w:jc w:val="both"/>
        <w:rPr>
          <w:rFonts w:eastAsia="Times New Roman"/>
          <w:b/>
          <w:shd w:val="clear" w:color="auto" w:fill="FFFFFF"/>
        </w:rPr>
      </w:pPr>
      <w:r w:rsidRPr="005E7BBD">
        <w:rPr>
          <w:rFonts w:eastAsia="Times New Roman"/>
          <w:b/>
          <w:shd w:val="clear" w:color="auto" w:fill="FFFFFF"/>
        </w:rPr>
        <w:lastRenderedPageBreak/>
        <w:t>Compose a 250-</w:t>
      </w:r>
      <w:r w:rsidR="00166B27">
        <w:rPr>
          <w:rFonts w:eastAsia="Times New Roman"/>
          <w:b/>
          <w:shd w:val="clear" w:color="auto" w:fill="FFFFFF"/>
        </w:rPr>
        <w:t xml:space="preserve">500 </w:t>
      </w:r>
      <w:r w:rsidRPr="005E7BBD">
        <w:rPr>
          <w:rFonts w:eastAsia="Times New Roman"/>
          <w:b/>
          <w:shd w:val="clear" w:color="auto" w:fill="FFFFFF"/>
        </w:rPr>
        <w:t>word response to Betty that addresses her resistance to having Jake in her class and Jake's readiness to be in a general education classroom full-time</w:t>
      </w:r>
    </w:p>
    <w:p w:rsidR="005E7BBD" w:rsidRPr="005E7BBD" w:rsidRDefault="005E7BBD" w:rsidP="005E7BBD">
      <w:pPr>
        <w:ind w:firstLine="720"/>
        <w:jc w:val="both"/>
        <w:rPr>
          <w:rFonts w:eastAsia="Times New Roman"/>
          <w:shd w:val="clear" w:color="auto" w:fill="FFFFFF"/>
        </w:rPr>
      </w:pPr>
      <w:r w:rsidRPr="005E7BBD">
        <w:rPr>
          <w:rFonts w:eastAsia="Times New Roman"/>
          <w:shd w:val="clear" w:color="auto" w:fill="FFFFFF"/>
        </w:rPr>
        <w:t>I believe Betty is resisting having Jake in her educational class because of his characters. Betty was a well-organized teacher, and she would not stay in a disorganized place or person. In this case, Jake was disturbingly an organized to Betty. Jake had ADHD which was the cause of his disruptions to the perfect class of Betty, and this was the last thing in her wish list.</w:t>
      </w:r>
    </w:p>
    <w:p w:rsidR="005E7BBD" w:rsidRPr="005E7BBD" w:rsidRDefault="005E7BBD" w:rsidP="005E7BBD">
      <w:pPr>
        <w:ind w:firstLine="720"/>
        <w:jc w:val="both"/>
        <w:rPr>
          <w:rFonts w:eastAsia="Times New Roman"/>
          <w:shd w:val="clear" w:color="auto" w:fill="FFFFFF"/>
        </w:rPr>
      </w:pPr>
      <w:r w:rsidRPr="005E7BBD">
        <w:rPr>
          <w:rFonts w:eastAsia="Times New Roman"/>
          <w:shd w:val="clear" w:color="auto" w:fill="FFFFFF"/>
        </w:rPr>
        <w:t>Attention-Deficit Hyperactive Disorder refers to a range of several disorders that occurs primarily in children with symptoms such as impulsivity, hyperactivity and poor concentration. This kind of disorder, brings along the state of impulsivity where a person tends to make very hasty actions or decisions all of a sudden without first thinking about them and contain a high possibility of harm, inability to delayed gratification or desire immediate reward. When someone has poor concentration, it means that the person is wandering off and cannot sustain focus, lack of comprehension and most likely is disorganized.</w:t>
      </w:r>
    </w:p>
    <w:p w:rsidR="005E7BBD" w:rsidRPr="005E7BBD" w:rsidRDefault="005E7BBD" w:rsidP="005E7BBD">
      <w:pPr>
        <w:ind w:firstLine="720"/>
        <w:jc w:val="both"/>
        <w:rPr>
          <w:rFonts w:eastAsia="Times New Roman"/>
          <w:shd w:val="clear" w:color="auto" w:fill="FFFFFF"/>
        </w:rPr>
      </w:pPr>
      <w:r w:rsidRPr="005E7BBD">
        <w:rPr>
          <w:rFonts w:eastAsia="Times New Roman"/>
          <w:shd w:val="clear" w:color="auto" w:fill="FFFFFF"/>
        </w:rPr>
        <w:t xml:space="preserve">According to me, as long as Jake is performing well in the class, gets along with his peers, then there should be no reason for denying Jake the opportunity of learning. Being that he is performing well even in that condition, it means he is more than fine to be in full time in Betty's class. Being that Jake has never been diagnosed, he has been fairing just fine. His only major challenge is trying to be organized. I think Betty should be focused in making every student feel good when in school and boost their confidence rather than sending them away for their disability. Nobody chooses to be the way we are or to go through things we go through. </w:t>
      </w:r>
    </w:p>
    <w:p w:rsidR="005E7BBD" w:rsidRPr="005E7BBD" w:rsidRDefault="005E7BBD" w:rsidP="005E7BBD">
      <w:pPr>
        <w:ind w:firstLine="720"/>
        <w:jc w:val="both"/>
        <w:rPr>
          <w:rFonts w:eastAsia="Times New Roman"/>
          <w:shd w:val="clear" w:color="auto" w:fill="FFFFFF"/>
        </w:rPr>
      </w:pPr>
    </w:p>
    <w:p w:rsidR="005E7BBD" w:rsidRPr="005E7BBD" w:rsidRDefault="005E7BBD" w:rsidP="005E7BBD">
      <w:pPr>
        <w:ind w:firstLine="720"/>
        <w:jc w:val="both"/>
        <w:rPr>
          <w:rFonts w:eastAsia="Times New Roman"/>
          <w:shd w:val="clear" w:color="auto" w:fill="FFFFFF"/>
        </w:rPr>
      </w:pPr>
    </w:p>
    <w:p w:rsidR="005E7BBD" w:rsidRPr="005E7BBD" w:rsidRDefault="005E7BBD" w:rsidP="005E7BBD">
      <w:pPr>
        <w:ind w:firstLine="720"/>
        <w:jc w:val="both"/>
        <w:rPr>
          <w:rFonts w:eastAsia="Times New Roman"/>
          <w:shd w:val="clear" w:color="auto" w:fill="FFFFFF"/>
        </w:rPr>
      </w:pPr>
      <w:bookmarkStart w:id="0" w:name="_GoBack"/>
      <w:bookmarkEnd w:id="0"/>
    </w:p>
    <w:p w:rsidR="005E7BBD" w:rsidRPr="005E7BBD" w:rsidRDefault="005E7BBD" w:rsidP="00A07AC7">
      <w:pPr>
        <w:jc w:val="center"/>
        <w:rPr>
          <w:rFonts w:eastAsia="Times New Roman"/>
          <w:b/>
          <w:shd w:val="clear" w:color="auto" w:fill="FFFFFF"/>
        </w:rPr>
      </w:pPr>
      <w:r w:rsidRPr="005E7BBD">
        <w:rPr>
          <w:rFonts w:eastAsia="Times New Roman"/>
          <w:b/>
          <w:shd w:val="clear" w:color="auto" w:fill="FFFFFF"/>
        </w:rPr>
        <w:lastRenderedPageBreak/>
        <w:t>References</w:t>
      </w:r>
    </w:p>
    <w:p w:rsidR="005E7BBD" w:rsidRPr="005E7BBD" w:rsidRDefault="005E7BBD" w:rsidP="005E7BBD">
      <w:pPr>
        <w:ind w:left="720" w:hanging="720"/>
        <w:jc w:val="both"/>
        <w:rPr>
          <w:color w:val="222222"/>
          <w:shd w:val="clear" w:color="auto" w:fill="FFFFFF"/>
        </w:rPr>
      </w:pPr>
      <w:proofErr w:type="spellStart"/>
      <w:r w:rsidRPr="005E7BBD">
        <w:rPr>
          <w:color w:val="222222"/>
          <w:shd w:val="clear" w:color="auto" w:fill="FFFFFF"/>
        </w:rPr>
        <w:t>Heiligenstein</w:t>
      </w:r>
      <w:proofErr w:type="spellEnd"/>
      <w:r w:rsidRPr="005E7BBD">
        <w:rPr>
          <w:color w:val="222222"/>
          <w:shd w:val="clear" w:color="auto" w:fill="FFFFFF"/>
        </w:rPr>
        <w:t xml:space="preserve">, E., Guenther, G., Levy, A., </w:t>
      </w:r>
      <w:proofErr w:type="spellStart"/>
      <w:r w:rsidRPr="005E7BBD">
        <w:rPr>
          <w:color w:val="222222"/>
          <w:shd w:val="clear" w:color="auto" w:fill="FFFFFF"/>
        </w:rPr>
        <w:t>Savino</w:t>
      </w:r>
      <w:proofErr w:type="spellEnd"/>
      <w:r w:rsidRPr="005E7BBD">
        <w:rPr>
          <w:color w:val="222222"/>
          <w:shd w:val="clear" w:color="auto" w:fill="FFFFFF"/>
        </w:rPr>
        <w:t xml:space="preserve">, F., &amp; </w:t>
      </w:r>
      <w:proofErr w:type="spellStart"/>
      <w:r w:rsidRPr="005E7BBD">
        <w:rPr>
          <w:color w:val="222222"/>
          <w:shd w:val="clear" w:color="auto" w:fill="FFFFFF"/>
        </w:rPr>
        <w:t>Fulwiler</w:t>
      </w:r>
      <w:proofErr w:type="spellEnd"/>
      <w:r w:rsidRPr="005E7BBD">
        <w:rPr>
          <w:color w:val="222222"/>
          <w:shd w:val="clear" w:color="auto" w:fill="FFFFFF"/>
        </w:rPr>
        <w:t>, J. (1999). Psychological and academic functioning in college students with attention deficit hyperactivity disorder.</w:t>
      </w:r>
      <w:r w:rsidRPr="005E7BBD">
        <w:rPr>
          <w:rStyle w:val="apple-converted-space"/>
          <w:color w:val="222222"/>
          <w:shd w:val="clear" w:color="auto" w:fill="FFFFFF"/>
        </w:rPr>
        <w:t> </w:t>
      </w:r>
      <w:r w:rsidRPr="005E7BBD">
        <w:rPr>
          <w:i/>
          <w:iCs/>
          <w:color w:val="222222"/>
          <w:shd w:val="clear" w:color="auto" w:fill="FFFFFF"/>
        </w:rPr>
        <w:t>Journal of American College Health</w:t>
      </w:r>
      <w:r w:rsidRPr="005E7BBD">
        <w:rPr>
          <w:color w:val="222222"/>
          <w:shd w:val="clear" w:color="auto" w:fill="FFFFFF"/>
        </w:rPr>
        <w:t>,</w:t>
      </w:r>
      <w:r w:rsidRPr="005E7BBD">
        <w:rPr>
          <w:rStyle w:val="apple-converted-space"/>
          <w:color w:val="222222"/>
          <w:shd w:val="clear" w:color="auto" w:fill="FFFFFF"/>
        </w:rPr>
        <w:t> </w:t>
      </w:r>
      <w:r w:rsidRPr="005E7BBD">
        <w:rPr>
          <w:i/>
          <w:iCs/>
          <w:color w:val="222222"/>
          <w:shd w:val="clear" w:color="auto" w:fill="FFFFFF"/>
        </w:rPr>
        <w:t>47</w:t>
      </w:r>
      <w:r w:rsidRPr="005E7BBD">
        <w:rPr>
          <w:color w:val="222222"/>
          <w:shd w:val="clear" w:color="auto" w:fill="FFFFFF"/>
        </w:rPr>
        <w:t>(4), 181-185.</w:t>
      </w:r>
    </w:p>
    <w:p w:rsidR="005E7BBD" w:rsidRPr="005E7BBD" w:rsidRDefault="005E7BBD" w:rsidP="005E7BBD">
      <w:pPr>
        <w:ind w:left="720" w:hanging="720"/>
        <w:jc w:val="both"/>
        <w:rPr>
          <w:color w:val="222222"/>
          <w:shd w:val="clear" w:color="auto" w:fill="FFFFFF"/>
        </w:rPr>
      </w:pPr>
      <w:r w:rsidRPr="005E7BBD">
        <w:rPr>
          <w:color w:val="222222"/>
          <w:shd w:val="clear" w:color="auto" w:fill="FFFFFF"/>
        </w:rPr>
        <w:t xml:space="preserve">Schweitzer, J. B., Cummins, T. K., &amp; Kant, C. A. (2001). </w:t>
      </w:r>
      <w:proofErr w:type="gramStart"/>
      <w:r w:rsidRPr="005E7BBD">
        <w:rPr>
          <w:color w:val="222222"/>
          <w:shd w:val="clear" w:color="auto" w:fill="FFFFFF"/>
        </w:rPr>
        <w:t>Attention-deficit/hyperactivity disorder.</w:t>
      </w:r>
      <w:proofErr w:type="gramEnd"/>
      <w:r w:rsidRPr="005E7BBD">
        <w:rPr>
          <w:rStyle w:val="apple-converted-space"/>
          <w:color w:val="222222"/>
          <w:shd w:val="clear" w:color="auto" w:fill="FFFFFF"/>
        </w:rPr>
        <w:t> </w:t>
      </w:r>
      <w:r w:rsidRPr="005E7BBD">
        <w:rPr>
          <w:i/>
          <w:iCs/>
          <w:color w:val="222222"/>
          <w:shd w:val="clear" w:color="auto" w:fill="FFFFFF"/>
        </w:rPr>
        <w:t>Medical Clinics of North America</w:t>
      </w:r>
      <w:r w:rsidRPr="005E7BBD">
        <w:rPr>
          <w:color w:val="222222"/>
          <w:shd w:val="clear" w:color="auto" w:fill="FFFFFF"/>
        </w:rPr>
        <w:t>,</w:t>
      </w:r>
      <w:r w:rsidRPr="005E7BBD">
        <w:rPr>
          <w:rStyle w:val="apple-converted-space"/>
          <w:color w:val="222222"/>
          <w:shd w:val="clear" w:color="auto" w:fill="FFFFFF"/>
        </w:rPr>
        <w:t> </w:t>
      </w:r>
      <w:r w:rsidRPr="005E7BBD">
        <w:rPr>
          <w:i/>
          <w:iCs/>
          <w:color w:val="222222"/>
          <w:shd w:val="clear" w:color="auto" w:fill="FFFFFF"/>
        </w:rPr>
        <w:t>85</w:t>
      </w:r>
      <w:r w:rsidRPr="005E7BBD">
        <w:rPr>
          <w:color w:val="222222"/>
          <w:shd w:val="clear" w:color="auto" w:fill="FFFFFF"/>
        </w:rPr>
        <w:t>(3), 757-777.</w:t>
      </w:r>
    </w:p>
    <w:p w:rsidR="005E7BBD" w:rsidRPr="005E7BBD" w:rsidRDefault="005E7BBD" w:rsidP="005E7BBD">
      <w:pPr>
        <w:jc w:val="both"/>
        <w:rPr>
          <w:rFonts w:eastAsia="Times New Roman"/>
          <w:shd w:val="clear" w:color="auto" w:fill="FFFFFF"/>
        </w:rPr>
      </w:pPr>
    </w:p>
    <w:p w:rsidR="005E7BBD" w:rsidRPr="005E7BBD" w:rsidRDefault="005E7BBD" w:rsidP="005E7BBD">
      <w:pPr>
        <w:jc w:val="both"/>
        <w:rPr>
          <w:rFonts w:eastAsia="Times New Roman"/>
          <w:shd w:val="clear" w:color="auto" w:fill="FFFFFF"/>
        </w:rPr>
      </w:pPr>
    </w:p>
    <w:p w:rsidR="005E7BBD" w:rsidRPr="005E7BBD" w:rsidRDefault="005E7BBD" w:rsidP="005E7BBD">
      <w:pPr>
        <w:jc w:val="both"/>
        <w:rPr>
          <w:rFonts w:eastAsia="Times New Roman"/>
          <w:shd w:val="clear" w:color="auto" w:fill="FFFFFF"/>
        </w:rPr>
      </w:pPr>
    </w:p>
    <w:sectPr w:rsidR="005E7BBD" w:rsidRPr="005E7BBD" w:rsidSect="005E7B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2BF" w:rsidRDefault="00F872BF" w:rsidP="005E7BBD">
      <w:pPr>
        <w:spacing w:line="240" w:lineRule="auto"/>
      </w:pPr>
      <w:r>
        <w:separator/>
      </w:r>
    </w:p>
  </w:endnote>
  <w:endnote w:type="continuationSeparator" w:id="0">
    <w:p w:rsidR="00F872BF" w:rsidRDefault="00F872BF" w:rsidP="005E7B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2BF" w:rsidRDefault="00F872BF" w:rsidP="005E7BBD">
      <w:pPr>
        <w:spacing w:line="240" w:lineRule="auto"/>
      </w:pPr>
      <w:r>
        <w:separator/>
      </w:r>
    </w:p>
  </w:footnote>
  <w:footnote w:type="continuationSeparator" w:id="0">
    <w:p w:rsidR="00F872BF" w:rsidRDefault="00F872BF" w:rsidP="005E7B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5459785"/>
      <w:docPartObj>
        <w:docPartGallery w:val="Page Numbers (Top of Page)"/>
        <w:docPartUnique/>
      </w:docPartObj>
    </w:sdtPr>
    <w:sdtEndPr>
      <w:rPr>
        <w:noProof/>
      </w:rPr>
    </w:sdtEndPr>
    <w:sdtContent>
      <w:p w:rsidR="005E7BBD" w:rsidRDefault="005E7BBD">
        <w:pPr>
          <w:pStyle w:val="Header"/>
          <w:jc w:val="right"/>
        </w:pPr>
        <w:r w:rsidRPr="005E7BBD">
          <w:t>Ethical Principles and Professional Practice Standard</w:t>
        </w:r>
        <w:r>
          <w:tab/>
        </w:r>
        <w:r w:rsidR="008E3FBC">
          <w:fldChar w:fldCharType="begin"/>
        </w:r>
        <w:r>
          <w:instrText xml:space="preserve"> PAGE   \* MERGEFORMAT </w:instrText>
        </w:r>
        <w:r w:rsidR="008E3FBC">
          <w:fldChar w:fldCharType="separate"/>
        </w:r>
        <w:r w:rsidR="00166B27">
          <w:rPr>
            <w:noProof/>
          </w:rPr>
          <w:t>2</w:t>
        </w:r>
        <w:r w:rsidR="008E3FBC">
          <w:rPr>
            <w:noProof/>
          </w:rPr>
          <w:fldChar w:fldCharType="end"/>
        </w:r>
      </w:p>
    </w:sdtContent>
  </w:sdt>
  <w:p w:rsidR="005E7BBD" w:rsidRDefault="005E7B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BBD" w:rsidRDefault="005E7BBD">
    <w:pPr>
      <w:pStyle w:val="Header"/>
    </w:pPr>
    <w:r>
      <w:t xml:space="preserve">Running Head: </w:t>
    </w:r>
    <w:r w:rsidRPr="005E7BBD">
      <w:t xml:space="preserve">Ethical Principles </w:t>
    </w:r>
    <w:r>
      <w:t>a</w:t>
    </w:r>
    <w:r w:rsidRPr="005E7BBD">
      <w:t>nd Professional Practice Standard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0C519E"/>
    <w:multiLevelType w:val="multilevel"/>
    <w:tmpl w:val="C912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FC2EF1"/>
    <w:multiLevelType w:val="multilevel"/>
    <w:tmpl w:val="2CBE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26068"/>
    <w:rsid w:val="00047425"/>
    <w:rsid w:val="00166B27"/>
    <w:rsid w:val="001846E6"/>
    <w:rsid w:val="002B5CCD"/>
    <w:rsid w:val="00326068"/>
    <w:rsid w:val="005E7BBD"/>
    <w:rsid w:val="007E7CD5"/>
    <w:rsid w:val="008E3FBC"/>
    <w:rsid w:val="00944A88"/>
    <w:rsid w:val="009F347A"/>
    <w:rsid w:val="00A07AC7"/>
    <w:rsid w:val="00A70163"/>
    <w:rsid w:val="00B522E7"/>
    <w:rsid w:val="00C94696"/>
    <w:rsid w:val="00D03CCB"/>
    <w:rsid w:val="00D57EF6"/>
    <w:rsid w:val="00F208E0"/>
    <w:rsid w:val="00F4656D"/>
    <w:rsid w:val="00F872BF"/>
    <w:rsid w:val="00FD6F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C94696"/>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326068"/>
  </w:style>
  <w:style w:type="paragraph" w:styleId="NormalWeb">
    <w:name w:val="Normal (Web)"/>
    <w:basedOn w:val="Normal"/>
    <w:uiPriority w:val="99"/>
    <w:semiHidden/>
    <w:unhideWhenUsed/>
    <w:rsid w:val="00F4656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FD6F97"/>
    <w:rPr>
      <w:b/>
      <w:bCs/>
    </w:rPr>
  </w:style>
  <w:style w:type="character" w:customStyle="1" w:styleId="Heading2Char">
    <w:name w:val="Heading 2 Char"/>
    <w:basedOn w:val="DefaultParagraphFont"/>
    <w:link w:val="Heading2"/>
    <w:uiPriority w:val="9"/>
    <w:rsid w:val="00C94696"/>
    <w:rPr>
      <w:rFonts w:eastAsia="Times New Roman"/>
      <w:b/>
      <w:bCs/>
      <w:sz w:val="36"/>
      <w:szCs w:val="36"/>
    </w:rPr>
  </w:style>
  <w:style w:type="paragraph" w:styleId="Header">
    <w:name w:val="header"/>
    <w:basedOn w:val="Normal"/>
    <w:link w:val="HeaderChar"/>
    <w:uiPriority w:val="99"/>
    <w:unhideWhenUsed/>
    <w:rsid w:val="005E7BBD"/>
    <w:pPr>
      <w:tabs>
        <w:tab w:val="center" w:pos="4680"/>
        <w:tab w:val="right" w:pos="9360"/>
      </w:tabs>
      <w:spacing w:line="240" w:lineRule="auto"/>
    </w:pPr>
  </w:style>
  <w:style w:type="character" w:customStyle="1" w:styleId="HeaderChar">
    <w:name w:val="Header Char"/>
    <w:basedOn w:val="DefaultParagraphFont"/>
    <w:link w:val="Header"/>
    <w:uiPriority w:val="99"/>
    <w:rsid w:val="005E7BBD"/>
  </w:style>
  <w:style w:type="paragraph" w:styleId="Footer">
    <w:name w:val="footer"/>
    <w:basedOn w:val="Normal"/>
    <w:link w:val="FooterChar"/>
    <w:uiPriority w:val="99"/>
    <w:unhideWhenUsed/>
    <w:rsid w:val="005E7BBD"/>
    <w:pPr>
      <w:tabs>
        <w:tab w:val="center" w:pos="4680"/>
        <w:tab w:val="right" w:pos="9360"/>
      </w:tabs>
      <w:spacing w:line="240" w:lineRule="auto"/>
    </w:pPr>
  </w:style>
  <w:style w:type="character" w:customStyle="1" w:styleId="FooterChar">
    <w:name w:val="Footer Char"/>
    <w:basedOn w:val="DefaultParagraphFont"/>
    <w:link w:val="Footer"/>
    <w:uiPriority w:val="99"/>
    <w:rsid w:val="005E7B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C94696"/>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326068"/>
  </w:style>
  <w:style w:type="paragraph" w:styleId="NormalWeb">
    <w:name w:val="Normal (Web)"/>
    <w:basedOn w:val="Normal"/>
    <w:uiPriority w:val="99"/>
    <w:semiHidden/>
    <w:unhideWhenUsed/>
    <w:rsid w:val="00F4656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FD6F97"/>
    <w:rPr>
      <w:b/>
      <w:bCs/>
    </w:rPr>
  </w:style>
  <w:style w:type="character" w:customStyle="1" w:styleId="Heading2Char">
    <w:name w:val="Heading 2 Char"/>
    <w:basedOn w:val="DefaultParagraphFont"/>
    <w:link w:val="Heading2"/>
    <w:uiPriority w:val="9"/>
    <w:rsid w:val="00C94696"/>
    <w:rPr>
      <w:rFonts w:eastAsia="Times New Roman"/>
      <w:b/>
      <w:bCs/>
      <w:sz w:val="36"/>
      <w:szCs w:val="36"/>
    </w:rPr>
  </w:style>
  <w:style w:type="paragraph" w:styleId="Header">
    <w:name w:val="header"/>
    <w:basedOn w:val="Normal"/>
    <w:link w:val="HeaderChar"/>
    <w:uiPriority w:val="99"/>
    <w:unhideWhenUsed/>
    <w:rsid w:val="005E7BBD"/>
    <w:pPr>
      <w:tabs>
        <w:tab w:val="center" w:pos="4680"/>
        <w:tab w:val="right" w:pos="9360"/>
      </w:tabs>
      <w:spacing w:line="240" w:lineRule="auto"/>
    </w:pPr>
  </w:style>
  <w:style w:type="character" w:customStyle="1" w:styleId="HeaderChar">
    <w:name w:val="Header Char"/>
    <w:basedOn w:val="DefaultParagraphFont"/>
    <w:link w:val="Header"/>
    <w:uiPriority w:val="99"/>
    <w:rsid w:val="005E7BBD"/>
  </w:style>
  <w:style w:type="paragraph" w:styleId="Footer">
    <w:name w:val="footer"/>
    <w:basedOn w:val="Normal"/>
    <w:link w:val="FooterChar"/>
    <w:uiPriority w:val="99"/>
    <w:unhideWhenUsed/>
    <w:rsid w:val="005E7BBD"/>
    <w:pPr>
      <w:tabs>
        <w:tab w:val="center" w:pos="4680"/>
        <w:tab w:val="right" w:pos="9360"/>
      </w:tabs>
      <w:spacing w:line="240" w:lineRule="auto"/>
    </w:pPr>
  </w:style>
  <w:style w:type="character" w:customStyle="1" w:styleId="FooterChar">
    <w:name w:val="Footer Char"/>
    <w:basedOn w:val="DefaultParagraphFont"/>
    <w:link w:val="Footer"/>
    <w:uiPriority w:val="99"/>
    <w:rsid w:val="005E7BBD"/>
  </w:style>
</w:styles>
</file>

<file path=word/webSettings.xml><?xml version="1.0" encoding="utf-8"?>
<w:webSettings xmlns:r="http://schemas.openxmlformats.org/officeDocument/2006/relationships" xmlns:w="http://schemas.openxmlformats.org/wordprocessingml/2006/main">
  <w:divs>
    <w:div w:id="743140323">
      <w:bodyDiv w:val="1"/>
      <w:marLeft w:val="0"/>
      <w:marRight w:val="0"/>
      <w:marTop w:val="0"/>
      <w:marBottom w:val="0"/>
      <w:divBdr>
        <w:top w:val="none" w:sz="0" w:space="0" w:color="auto"/>
        <w:left w:val="none" w:sz="0" w:space="0" w:color="auto"/>
        <w:bottom w:val="none" w:sz="0" w:space="0" w:color="auto"/>
        <w:right w:val="none" w:sz="0" w:space="0" w:color="auto"/>
      </w:divBdr>
    </w:div>
    <w:div w:id="1377926701">
      <w:bodyDiv w:val="1"/>
      <w:marLeft w:val="0"/>
      <w:marRight w:val="0"/>
      <w:marTop w:val="0"/>
      <w:marBottom w:val="0"/>
      <w:divBdr>
        <w:top w:val="none" w:sz="0" w:space="0" w:color="auto"/>
        <w:left w:val="none" w:sz="0" w:space="0" w:color="auto"/>
        <w:bottom w:val="none" w:sz="0" w:space="0" w:color="auto"/>
        <w:right w:val="none" w:sz="0" w:space="0" w:color="auto"/>
      </w:divBdr>
    </w:div>
    <w:div w:id="1693073423">
      <w:bodyDiv w:val="1"/>
      <w:marLeft w:val="0"/>
      <w:marRight w:val="0"/>
      <w:marTop w:val="0"/>
      <w:marBottom w:val="0"/>
      <w:divBdr>
        <w:top w:val="none" w:sz="0" w:space="0" w:color="auto"/>
        <w:left w:val="none" w:sz="0" w:space="0" w:color="auto"/>
        <w:bottom w:val="none" w:sz="0" w:space="0" w:color="auto"/>
        <w:right w:val="none" w:sz="0" w:space="0" w:color="auto"/>
      </w:divBdr>
      <w:divsChild>
        <w:div w:id="1467236402">
          <w:marLeft w:val="0"/>
          <w:marRight w:val="0"/>
          <w:marTop w:val="0"/>
          <w:marBottom w:val="0"/>
          <w:divBdr>
            <w:top w:val="none" w:sz="0" w:space="0" w:color="auto"/>
            <w:left w:val="none" w:sz="0" w:space="0" w:color="auto"/>
            <w:bottom w:val="none" w:sz="0" w:space="0" w:color="auto"/>
            <w:right w:val="none" w:sz="0" w:space="0" w:color="auto"/>
          </w:divBdr>
        </w:div>
      </w:divsChild>
    </w:div>
    <w:div w:id="172467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4713271-A883-4731-A07F-A72D113EC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2018-07-04T07:24:00Z</dcterms:created>
  <dcterms:modified xsi:type="dcterms:W3CDTF">2018-07-04T07:24:00Z</dcterms:modified>
</cp:coreProperties>
</file>